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82" w:rsidRDefault="00762441">
      <w:pPr>
        <w:rPr>
          <w:rFonts w:ascii="Bookman Old Style" w:hAnsi="Bookman Old Style"/>
          <w:sz w:val="24"/>
          <w:szCs w:val="24"/>
        </w:rPr>
      </w:pPr>
      <w:r w:rsidRPr="00C2406D">
        <w:rPr>
          <w:rFonts w:ascii="Bookman Old Style" w:hAnsi="Bookman Old Style"/>
          <w:b/>
          <w:noProof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65080" wp14:editId="093B2621">
                <wp:simplePos x="0" y="0"/>
                <wp:positionH relativeFrom="column">
                  <wp:posOffset>4448175</wp:posOffset>
                </wp:positionH>
                <wp:positionV relativeFrom="paragraph">
                  <wp:posOffset>-293060</wp:posOffset>
                </wp:positionV>
                <wp:extent cx="1754372" cy="308344"/>
                <wp:effectExtent l="0" t="0" r="17780" b="158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41" w:rsidRPr="00762441" w:rsidRDefault="00CB595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Postołów, 01</w:t>
                            </w:r>
                            <w:r w:rsidR="00762441">
                              <w:rPr>
                                <w:rFonts w:ascii="Bookman Old Style" w:hAnsi="Bookman Old Style"/>
                              </w:rPr>
                              <w:t>.09.2023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0.25pt;margin-top:-23.1pt;width:138.15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" fillcolor="white [3201]" strokeweight=".5pt">
                <v:textbox>
                  <w:txbxContent>
                    <w:p w:rsidR="00762441" w:rsidRPr="00762441" w:rsidRDefault="00CB5951">
                      <w:pPr>
                        <w:rPr>
                          <w:rFonts w:ascii="Bookman Old Style" w:hAnsi="Bookman Old Style"/>
                        </w:rPr>
                      </w:pPr>
                      <w:bookmarkStart w:id="1" w:name="_GoBack"/>
                      <w:r>
                        <w:rPr>
                          <w:rFonts w:ascii="Bookman Old Style" w:hAnsi="Bookman Old Style"/>
                        </w:rPr>
                        <w:t>Postołów, 01</w:t>
                      </w:r>
                      <w:r w:rsidR="00762441">
                        <w:rPr>
                          <w:rFonts w:ascii="Bookman Old Style" w:hAnsi="Bookman Old Style"/>
                        </w:rPr>
                        <w:t>.09.2023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2406D">
        <w:rPr>
          <w:rFonts w:ascii="Bookman Old Style" w:hAnsi="Bookman Old Style"/>
          <w:b/>
          <w:sz w:val="44"/>
          <w:szCs w:val="44"/>
        </w:rPr>
        <w:t>PSZCZÓŁKA</w:t>
      </w:r>
      <w:r w:rsidR="00CB5951" w:rsidRPr="00C2406D">
        <w:rPr>
          <w:rFonts w:ascii="Bookman Old Style" w:hAnsi="Bookman Old Style"/>
          <w:sz w:val="44"/>
          <w:szCs w:val="44"/>
        </w:rPr>
        <w:t xml:space="preserve"> </w:t>
      </w:r>
      <w:r w:rsidR="00CB5951" w:rsidRPr="00CB5951">
        <w:rPr>
          <w:rFonts w:ascii="Bookman Old Style" w:hAnsi="Bookman Old Style"/>
          <w:sz w:val="36"/>
          <w:szCs w:val="36"/>
        </w:rPr>
        <w:t xml:space="preserve">                                                                       </w:t>
      </w:r>
      <w:r w:rsidR="00CB5951">
        <w:rPr>
          <w:rFonts w:ascii="Bookman Old Style" w:hAnsi="Bookman Old Style"/>
          <w:sz w:val="36"/>
          <w:szCs w:val="36"/>
        </w:rPr>
        <w:t xml:space="preserve">          </w:t>
      </w:r>
      <w:r w:rsidR="00CB5951" w:rsidRPr="0035167A">
        <w:rPr>
          <w:rFonts w:ascii="Bookman Old Style" w:hAnsi="Bookman Old Style"/>
          <w:sz w:val="26"/>
          <w:szCs w:val="26"/>
        </w:rPr>
        <w:t xml:space="preserve">Allegro: </w:t>
      </w:r>
      <w:r w:rsidR="00CB5951" w:rsidRPr="0035167A">
        <w:rPr>
          <w:rFonts w:ascii="Bookman Old Style" w:hAnsi="Bookman Old Style"/>
          <w:b/>
          <w:sz w:val="26"/>
          <w:szCs w:val="26"/>
        </w:rPr>
        <w:t>BZYK2011</w:t>
      </w:r>
      <w:r w:rsidR="00CB5951" w:rsidRPr="0035167A">
        <w:rPr>
          <w:rFonts w:ascii="Bookman Old Style" w:hAnsi="Bookman Old Style"/>
          <w:sz w:val="26"/>
          <w:szCs w:val="26"/>
        </w:rPr>
        <w:t xml:space="preserve">                                                                          </w:t>
      </w:r>
      <w:r w:rsidR="0035167A" w:rsidRPr="0035167A">
        <w:rPr>
          <w:rFonts w:ascii="Bookman Old Style" w:hAnsi="Bookman Old Style"/>
          <w:sz w:val="26"/>
          <w:szCs w:val="26"/>
        </w:rPr>
        <w:t xml:space="preserve">                 </w:t>
      </w:r>
      <w:r w:rsidR="00CB5951" w:rsidRPr="0035167A">
        <w:rPr>
          <w:rFonts w:ascii="Bookman Old Style" w:hAnsi="Bookman Old Style"/>
          <w:sz w:val="26"/>
          <w:szCs w:val="26"/>
        </w:rPr>
        <w:t xml:space="preserve"> </w:t>
      </w:r>
      <w:r w:rsidR="00CB5951" w:rsidRPr="00CB5951">
        <w:rPr>
          <w:rFonts w:ascii="Bookman Old Style" w:hAnsi="Bookman Old Style"/>
          <w:sz w:val="24"/>
          <w:szCs w:val="24"/>
        </w:rPr>
        <w:t>Na allegro od 2011</w:t>
      </w:r>
      <w:r w:rsidR="00CB595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B5951" w:rsidRPr="00CB5951" w:rsidRDefault="0053177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E9551" wp14:editId="2EA32815">
                <wp:simplePos x="0" y="0"/>
                <wp:positionH relativeFrom="column">
                  <wp:posOffset>-146980</wp:posOffset>
                </wp:positionH>
                <wp:positionV relativeFrom="paragraph">
                  <wp:posOffset>242762</wp:posOffset>
                </wp:positionV>
                <wp:extent cx="6719776" cy="0"/>
                <wp:effectExtent l="0" t="0" r="2413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9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9.1pt" to="517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" strokecolor="black [3040]"/>
            </w:pict>
          </mc:Fallback>
        </mc:AlternateContent>
      </w:r>
    </w:p>
    <w:p w:rsidR="00762441" w:rsidRDefault="00531775">
      <w:pPr>
        <w:rPr>
          <w:rFonts w:ascii="Bookman Old Style" w:hAnsi="Bookman Old Style"/>
          <w:sz w:val="40"/>
          <w:szCs w:val="40"/>
        </w:rPr>
      </w:pPr>
      <w:r w:rsidRPr="00CB5951">
        <w:rPr>
          <w:rFonts w:ascii="Bookman Old Style" w:hAnsi="Bookman Old Style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597BC" wp14:editId="740AAD82">
                <wp:simplePos x="0" y="0"/>
                <wp:positionH relativeFrom="column">
                  <wp:posOffset>1259840</wp:posOffset>
                </wp:positionH>
                <wp:positionV relativeFrom="paragraph">
                  <wp:posOffset>22861</wp:posOffset>
                </wp:positionV>
                <wp:extent cx="3987165" cy="800100"/>
                <wp:effectExtent l="0" t="0" r="1333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16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41" w:rsidRPr="002F3851" w:rsidRDefault="00762441" w:rsidP="00A66C13">
                            <w:pPr>
                              <w:jc w:val="center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2F3851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OFERTA SPRZEDAŻY MATEK PSZCZELICH</w:t>
                            </w:r>
                            <w:r w:rsidR="00A66C13" w:rsidRPr="002F3851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          </w:t>
                            </w:r>
                            <w:r w:rsidR="00F12082" w:rsidRPr="002F3851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F3851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 xml:space="preserve">           </w:t>
                            </w:r>
                            <w:r w:rsidR="00A66C13" w:rsidRPr="002F3851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ORAZ ODKŁADÓW PSZCZELICH</w:t>
                            </w:r>
                          </w:p>
                          <w:p w:rsidR="00762441" w:rsidRPr="002F3851" w:rsidRDefault="00762441" w:rsidP="00A66C13">
                            <w:pPr>
                              <w:jc w:val="center"/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</w:pPr>
                            <w:r w:rsidRPr="002F3851">
                              <w:rPr>
                                <w:rFonts w:asciiTheme="majorHAnsi" w:hAnsiTheme="majorHAnsi"/>
                                <w:sz w:val="25"/>
                                <w:szCs w:val="25"/>
                              </w:rPr>
                              <w:t>SEZON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99.2pt;margin-top:1.8pt;width:313.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" fillcolor="white [3201]" strokeweight=".5pt">
                <v:textbox>
                  <w:txbxContent>
                    <w:p w:rsidR="00762441" w:rsidRPr="002F3851" w:rsidRDefault="00762441" w:rsidP="00A66C13">
                      <w:pPr>
                        <w:jc w:val="center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2F3851">
                        <w:rPr>
                          <w:rFonts w:asciiTheme="majorHAnsi" w:hAnsiTheme="majorHAnsi"/>
                          <w:sz w:val="25"/>
                          <w:szCs w:val="25"/>
                        </w:rPr>
                        <w:t>OFERTA SPRZEDAŻY MATEK PSZCZELICH</w:t>
                      </w:r>
                      <w:r w:rsidR="00A66C13" w:rsidRPr="002F3851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          </w:t>
                      </w:r>
                      <w:r w:rsidR="00F12082" w:rsidRPr="002F3851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</w:t>
                      </w:r>
                      <w:r w:rsidR="002F3851">
                        <w:rPr>
                          <w:rFonts w:asciiTheme="majorHAnsi" w:hAnsiTheme="majorHAnsi"/>
                          <w:sz w:val="25"/>
                          <w:szCs w:val="25"/>
                        </w:rPr>
                        <w:t xml:space="preserve">           </w:t>
                      </w:r>
                      <w:r w:rsidR="00A66C13" w:rsidRPr="002F3851">
                        <w:rPr>
                          <w:rFonts w:asciiTheme="majorHAnsi" w:hAnsiTheme="majorHAnsi"/>
                          <w:sz w:val="25"/>
                          <w:szCs w:val="25"/>
                        </w:rPr>
                        <w:t>ORAZ ODKŁADÓW PSZCZELICH</w:t>
                      </w:r>
                    </w:p>
                    <w:p w:rsidR="00762441" w:rsidRPr="002F3851" w:rsidRDefault="00762441" w:rsidP="00A66C13">
                      <w:pPr>
                        <w:jc w:val="center"/>
                        <w:rPr>
                          <w:rFonts w:asciiTheme="majorHAnsi" w:hAnsiTheme="majorHAnsi"/>
                          <w:sz w:val="25"/>
                          <w:szCs w:val="25"/>
                        </w:rPr>
                      </w:pPr>
                      <w:r w:rsidRPr="002F3851">
                        <w:rPr>
                          <w:rFonts w:asciiTheme="majorHAnsi" w:hAnsiTheme="majorHAnsi"/>
                          <w:sz w:val="25"/>
                          <w:szCs w:val="25"/>
                        </w:rPr>
                        <w:t>SEZON 2024</w:t>
                      </w:r>
                    </w:p>
                  </w:txbxContent>
                </v:textbox>
              </v:shape>
            </w:pict>
          </mc:Fallback>
        </mc:AlternateContent>
      </w:r>
      <w:r w:rsidR="002F3851">
        <w:rPr>
          <w:rFonts w:ascii="Bookman Old Style" w:hAnsi="Bookman Old Style"/>
          <w:sz w:val="40"/>
          <w:szCs w:val="40"/>
        </w:rPr>
        <w:t xml:space="preserve">                                                                                                                                    </w:t>
      </w:r>
    </w:p>
    <w:p w:rsidR="0035167A" w:rsidRDefault="0035167A">
      <w:pPr>
        <w:rPr>
          <w:rFonts w:ascii="Bookman Old Style" w:hAnsi="Bookman Old Style"/>
          <w:sz w:val="40"/>
          <w:szCs w:val="40"/>
        </w:rPr>
      </w:pPr>
    </w:p>
    <w:p w:rsidR="002F3851" w:rsidRDefault="002F3851">
      <w:pPr>
        <w:rPr>
          <w:rFonts w:ascii="Bookman Old Style" w:hAnsi="Bookman Old Style"/>
          <w:sz w:val="40"/>
          <w:szCs w:val="40"/>
        </w:rPr>
      </w:pPr>
    </w:p>
    <w:p w:rsidR="00762441" w:rsidRPr="00F12082" w:rsidRDefault="00762441" w:rsidP="00CB5951">
      <w:pPr>
        <w:pStyle w:val="Akapitzlist"/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 w:rsidRPr="00F12082">
        <w:rPr>
          <w:rFonts w:ascii="Bookman Old Style" w:hAnsi="Bookman Old Style"/>
          <w:sz w:val="21"/>
          <w:szCs w:val="21"/>
        </w:rPr>
        <w:t>Oferowane przez nas matki podlegają refundacji ARiMR.</w:t>
      </w:r>
    </w:p>
    <w:p w:rsidR="00762441" w:rsidRPr="00F12082" w:rsidRDefault="00762441" w:rsidP="00CB5951">
      <w:pPr>
        <w:pStyle w:val="Akapitzlist"/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 w:rsidRPr="00F12082">
        <w:rPr>
          <w:rFonts w:ascii="Bookman Old Style" w:hAnsi="Bookman Old Style"/>
          <w:sz w:val="21"/>
          <w:szCs w:val="21"/>
        </w:rPr>
        <w:t>Zamówienia będą realizowane od 13 maja 2024 według kolejności zamówień.</w:t>
      </w:r>
    </w:p>
    <w:p w:rsidR="00762441" w:rsidRDefault="0030563E" w:rsidP="00CB5951">
      <w:pPr>
        <w:pStyle w:val="Akapitzlist"/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 w:rsidRPr="00F12082">
        <w:rPr>
          <w:rFonts w:ascii="Bookman Old Style" w:hAnsi="Bookman Old Style"/>
          <w:sz w:val="21"/>
          <w:szCs w:val="21"/>
        </w:rPr>
        <w:t>Jesteśmy płatnikiem podatku VAT – stawka 8%</w:t>
      </w:r>
    </w:p>
    <w:p w:rsidR="00F12082" w:rsidRPr="00F12082" w:rsidRDefault="00F12082" w:rsidP="00CB5951">
      <w:pPr>
        <w:pStyle w:val="Akapitzlist"/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Nasza Pasieka składa się z </w:t>
      </w:r>
      <w:r w:rsidRPr="00EF3D6C">
        <w:rPr>
          <w:rFonts w:ascii="Bookman Old Style" w:hAnsi="Bookman Old Style"/>
          <w:b/>
          <w:sz w:val="21"/>
          <w:szCs w:val="21"/>
        </w:rPr>
        <w:t>800 rodzin pszczelich</w:t>
      </w:r>
      <w:r>
        <w:rPr>
          <w:rFonts w:ascii="Bookman Old Style" w:hAnsi="Bookman Old Style"/>
          <w:sz w:val="21"/>
          <w:szCs w:val="21"/>
        </w:rPr>
        <w:t xml:space="preserve"> i jest zgłoszona w Urzędzie Skarbowym</w:t>
      </w:r>
    </w:p>
    <w:p w:rsidR="0030563E" w:rsidRPr="004C757C" w:rsidRDefault="0030563E">
      <w:pPr>
        <w:rPr>
          <w:rFonts w:ascii="Bookman Old Style" w:hAnsi="Bookman Old Style"/>
        </w:rPr>
      </w:pPr>
    </w:p>
    <w:p w:rsidR="0030563E" w:rsidRPr="004C757C" w:rsidRDefault="0030563E">
      <w:pPr>
        <w:rPr>
          <w:rFonts w:ascii="Bookman Old Style" w:hAnsi="Bookman Old Style"/>
        </w:rPr>
      </w:pPr>
      <w:r w:rsidRPr="004C757C">
        <w:rPr>
          <w:rFonts w:ascii="Bookman Old Style" w:hAnsi="Bookman Old Style"/>
          <w:b/>
        </w:rPr>
        <w:t>DOSTĘPNA LINIA:</w:t>
      </w:r>
      <w:r w:rsidR="005F76C4">
        <w:rPr>
          <w:rFonts w:ascii="Bookman Old Style" w:hAnsi="Bookman Old Style"/>
        </w:rPr>
        <w:t xml:space="preserve">  CT83</w:t>
      </w:r>
    </w:p>
    <w:p w:rsidR="003047D0" w:rsidRPr="00F12082" w:rsidRDefault="0030563E">
      <w:pPr>
        <w:rPr>
          <w:rFonts w:ascii="Bookman Old Style" w:hAnsi="Bookman Old Style"/>
          <w:sz w:val="21"/>
          <w:szCs w:val="21"/>
        </w:rPr>
      </w:pPr>
      <w:r w:rsidRPr="00F12082">
        <w:rPr>
          <w:rFonts w:ascii="Bookman Old Style" w:hAnsi="Bookman Old Style"/>
          <w:sz w:val="21"/>
          <w:szCs w:val="21"/>
        </w:rPr>
        <w:t xml:space="preserve">Oferujemy Państwu </w:t>
      </w:r>
      <w:r w:rsidR="005A4A1C" w:rsidRPr="00F12082">
        <w:rPr>
          <w:rFonts w:ascii="Bookman Old Style" w:hAnsi="Bookman Old Style"/>
          <w:sz w:val="21"/>
          <w:szCs w:val="21"/>
        </w:rPr>
        <w:t xml:space="preserve">linie </w:t>
      </w:r>
      <w:r w:rsidR="005A4A1C" w:rsidRPr="00EF3D6C">
        <w:rPr>
          <w:rFonts w:ascii="Bookman Old Style" w:hAnsi="Bookman Old Style"/>
          <w:b/>
          <w:sz w:val="21"/>
          <w:szCs w:val="21"/>
        </w:rPr>
        <w:t>CT83</w:t>
      </w:r>
      <w:r w:rsidR="005A4A1C" w:rsidRPr="00F12082">
        <w:rPr>
          <w:rFonts w:ascii="Bookman Old Style" w:hAnsi="Bookman Old Style"/>
          <w:sz w:val="21"/>
          <w:szCs w:val="21"/>
        </w:rPr>
        <w:t xml:space="preserve">, która została wyselekcjonowana z linii CT46 podnosząc jej plenność i szybszą dynamikę rozwoju wiosennego. </w:t>
      </w:r>
      <w:r w:rsidR="00531775" w:rsidRPr="00F12082">
        <w:rPr>
          <w:rFonts w:ascii="Bookman Old Style" w:hAnsi="Bookman Old Style"/>
          <w:sz w:val="21"/>
          <w:szCs w:val="21"/>
        </w:rPr>
        <w:t xml:space="preserve">Tworzą rodziny o średniej sile i dość silne.                                                           </w:t>
      </w:r>
      <w:r w:rsidR="005A4A1C" w:rsidRPr="00F12082">
        <w:rPr>
          <w:rFonts w:ascii="Bookman Old Style" w:hAnsi="Bookman Old Style"/>
          <w:sz w:val="21"/>
          <w:szCs w:val="21"/>
        </w:rPr>
        <w:t xml:space="preserve">  </w:t>
      </w:r>
      <w:r w:rsidR="003047D0" w:rsidRPr="00F12082">
        <w:rPr>
          <w:rFonts w:ascii="Bookman Old Style" w:hAnsi="Bookman Old Style"/>
          <w:sz w:val="21"/>
          <w:szCs w:val="21"/>
        </w:rPr>
        <w:t xml:space="preserve">                       Posiadana przez nas linia pszczół wywodzi się z populacji pszczół austriackich i jest przystosowana do trudnych warunków zimowania, a przy tym wykazuje się wyższą odpornością na choroby.</w:t>
      </w:r>
      <w:r w:rsidR="00F12082" w:rsidRPr="00F12082">
        <w:rPr>
          <w:rFonts w:ascii="Bookman Old Style" w:hAnsi="Bookman Old Style"/>
          <w:sz w:val="21"/>
          <w:szCs w:val="21"/>
        </w:rPr>
        <w:t xml:space="preserve">                   </w:t>
      </w:r>
      <w:r w:rsidR="003047D0" w:rsidRPr="00F12082">
        <w:rPr>
          <w:rFonts w:ascii="Bookman Old Style" w:hAnsi="Bookman Old Style"/>
          <w:sz w:val="21"/>
          <w:szCs w:val="21"/>
        </w:rPr>
        <w:t xml:space="preserve"> </w:t>
      </w:r>
      <w:r w:rsidR="005A4A1C" w:rsidRPr="00F12082">
        <w:rPr>
          <w:rFonts w:ascii="Bookman Old Style" w:hAnsi="Bookman Old Style"/>
          <w:sz w:val="21"/>
          <w:szCs w:val="21"/>
        </w:rPr>
        <w:t xml:space="preserve">Pszczoły tej linii najlepiej wykorzystują pożytki spadziowe zarówno bardzo dobrze sprawdzają się na wszelkich innych </w:t>
      </w:r>
      <w:r w:rsidR="00F12082" w:rsidRPr="00F12082">
        <w:rPr>
          <w:rFonts w:ascii="Bookman Old Style" w:hAnsi="Bookman Old Style"/>
          <w:sz w:val="21"/>
          <w:szCs w:val="21"/>
        </w:rPr>
        <w:t>pożytkach nektarowych.</w:t>
      </w:r>
      <w:r w:rsidR="005A4A1C" w:rsidRPr="00F12082">
        <w:rPr>
          <w:rFonts w:ascii="Bookman Old Style" w:hAnsi="Bookman Old Style"/>
          <w:sz w:val="21"/>
          <w:szCs w:val="21"/>
        </w:rPr>
        <w:t xml:space="preserve"> Preferują ule typu stojak, charakteryzują się dużą skłonnością do składania miodu w nadstawkach, a duże ilości pyłku w plastrach okrywowych. </w:t>
      </w:r>
      <w:r w:rsidR="00531775" w:rsidRPr="00F12082">
        <w:rPr>
          <w:rFonts w:ascii="Bookman Old Style" w:hAnsi="Bookman Old Style"/>
          <w:sz w:val="21"/>
          <w:szCs w:val="21"/>
        </w:rPr>
        <w:t xml:space="preserve">                                                 </w:t>
      </w:r>
      <w:r w:rsidR="003047D0" w:rsidRPr="00F12082">
        <w:rPr>
          <w:rFonts w:ascii="Bookman Old Style" w:hAnsi="Bookman Old Style"/>
          <w:sz w:val="21"/>
          <w:szCs w:val="21"/>
        </w:rPr>
        <w:t>Pszczoły są łagodne, nie wykazują zwiększonej rojliwości, nie lubią zbyt ciasnych gniazd, lecz dają się bardzo łatwo wyprowadzić ze stanu rojowego.</w:t>
      </w:r>
    </w:p>
    <w:tbl>
      <w:tblPr>
        <w:tblStyle w:val="Tabela-Siatka"/>
        <w:tblW w:w="10347" w:type="dxa"/>
        <w:tblLook w:val="04A0" w:firstRow="1" w:lastRow="0" w:firstColumn="1" w:lastColumn="0" w:noHBand="0" w:noVBand="1"/>
      </w:tblPr>
      <w:tblGrid>
        <w:gridCol w:w="5972"/>
        <w:gridCol w:w="1144"/>
        <w:gridCol w:w="1430"/>
        <w:gridCol w:w="1801"/>
      </w:tblGrid>
      <w:tr w:rsidR="004C757C" w:rsidTr="00EF3D6C">
        <w:trPr>
          <w:trHeight w:val="415"/>
        </w:trPr>
        <w:tc>
          <w:tcPr>
            <w:tcW w:w="5972" w:type="dxa"/>
          </w:tcPr>
          <w:p w:rsidR="0030563E" w:rsidRDefault="003056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4" w:type="dxa"/>
          </w:tcPr>
          <w:p w:rsidR="0030563E" w:rsidRPr="00EF3D6C" w:rsidRDefault="004C757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F3D6C">
              <w:rPr>
                <w:rFonts w:ascii="Bookman Old Style" w:hAnsi="Bookman Old Style"/>
                <w:b/>
                <w:sz w:val="24"/>
                <w:szCs w:val="24"/>
              </w:rPr>
              <w:t>CENA NETTO</w:t>
            </w:r>
          </w:p>
        </w:tc>
        <w:tc>
          <w:tcPr>
            <w:tcW w:w="1430" w:type="dxa"/>
          </w:tcPr>
          <w:p w:rsidR="0030563E" w:rsidRPr="00EF3D6C" w:rsidRDefault="004C757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F3D6C">
              <w:rPr>
                <w:rFonts w:ascii="Bookman Old Style" w:hAnsi="Bookman Old Style"/>
                <w:b/>
                <w:sz w:val="24"/>
                <w:szCs w:val="24"/>
              </w:rPr>
              <w:t>CENA BRUTTO</w:t>
            </w:r>
          </w:p>
        </w:tc>
        <w:tc>
          <w:tcPr>
            <w:tcW w:w="1801" w:type="dxa"/>
          </w:tcPr>
          <w:p w:rsidR="0030563E" w:rsidRPr="00EF3D6C" w:rsidRDefault="004C757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F3D6C">
              <w:rPr>
                <w:rFonts w:ascii="Bookman Old Style" w:hAnsi="Bookman Old Style"/>
                <w:b/>
                <w:sz w:val="24"/>
                <w:szCs w:val="24"/>
              </w:rPr>
              <w:t>TERMIN REALIZACJI</w:t>
            </w:r>
          </w:p>
        </w:tc>
      </w:tr>
      <w:tr w:rsidR="004C757C" w:rsidTr="00EF3D6C">
        <w:trPr>
          <w:trHeight w:val="400"/>
        </w:trPr>
        <w:tc>
          <w:tcPr>
            <w:tcW w:w="5972" w:type="dxa"/>
          </w:tcPr>
          <w:p w:rsidR="0030563E" w:rsidRPr="004C757C" w:rsidRDefault="004C757C">
            <w:pPr>
              <w:rPr>
                <w:rFonts w:ascii="Bookman Old Style" w:hAnsi="Bookman Old Style"/>
                <w:b/>
              </w:rPr>
            </w:pPr>
            <w:r w:rsidRPr="004C757C">
              <w:rPr>
                <w:rFonts w:ascii="Bookman Old Style" w:hAnsi="Bookman Old Style"/>
                <w:b/>
              </w:rPr>
              <w:t>MATKI NIEUNASIENIONE</w:t>
            </w:r>
          </w:p>
        </w:tc>
        <w:tc>
          <w:tcPr>
            <w:tcW w:w="1144" w:type="dxa"/>
          </w:tcPr>
          <w:p w:rsidR="0030563E" w:rsidRDefault="00CB59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27,78</w:t>
            </w:r>
          </w:p>
        </w:tc>
        <w:tc>
          <w:tcPr>
            <w:tcW w:w="1430" w:type="dxa"/>
          </w:tcPr>
          <w:p w:rsidR="0030563E" w:rsidRDefault="00CB59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801" w:type="dxa"/>
          </w:tcPr>
          <w:p w:rsidR="0030563E" w:rsidRDefault="004C75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OD 13.05</w:t>
            </w:r>
          </w:p>
        </w:tc>
      </w:tr>
      <w:tr w:rsidR="004C757C" w:rsidTr="002F3851">
        <w:trPr>
          <w:trHeight w:val="1145"/>
        </w:trPr>
        <w:tc>
          <w:tcPr>
            <w:tcW w:w="5972" w:type="dxa"/>
          </w:tcPr>
          <w:p w:rsidR="0030563E" w:rsidRDefault="00F1208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ODKŁADY PSZCZELE</w:t>
            </w:r>
          </w:p>
          <w:p w:rsidR="00F12082" w:rsidRPr="00F12082" w:rsidRDefault="00F1208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Odkład składa się z 4 ramek, w tym 3 ramki na których znajduje się czerw oraz jedna ramka osłonowa z zapasem miodowo-cukrowym</w:t>
            </w:r>
          </w:p>
        </w:tc>
        <w:tc>
          <w:tcPr>
            <w:tcW w:w="1144" w:type="dxa"/>
          </w:tcPr>
          <w:p w:rsidR="0030563E" w:rsidRDefault="00CB59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324,07</w:t>
            </w:r>
          </w:p>
        </w:tc>
        <w:tc>
          <w:tcPr>
            <w:tcW w:w="1430" w:type="dxa"/>
          </w:tcPr>
          <w:p w:rsidR="0030563E" w:rsidRDefault="00CB595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350</w:t>
            </w:r>
          </w:p>
        </w:tc>
        <w:tc>
          <w:tcPr>
            <w:tcW w:w="1801" w:type="dxa"/>
          </w:tcPr>
          <w:p w:rsidR="0030563E" w:rsidRDefault="0035167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 30</w:t>
            </w:r>
            <w:r w:rsidR="004C757C">
              <w:rPr>
                <w:rFonts w:ascii="Bookman Old Style" w:hAnsi="Bookman Old Style"/>
                <w:sz w:val="24"/>
                <w:szCs w:val="24"/>
              </w:rPr>
              <w:t>.06</w:t>
            </w:r>
          </w:p>
        </w:tc>
      </w:tr>
      <w:tr w:rsidR="004C757C" w:rsidTr="00EF3D6C">
        <w:trPr>
          <w:trHeight w:val="413"/>
        </w:trPr>
        <w:tc>
          <w:tcPr>
            <w:tcW w:w="5972" w:type="dxa"/>
          </w:tcPr>
          <w:p w:rsidR="0030563E" w:rsidRPr="004C757C" w:rsidRDefault="004C757C">
            <w:pPr>
              <w:rPr>
                <w:rFonts w:ascii="Bookman Old Style" w:hAnsi="Bookman Old Style"/>
                <w:b/>
              </w:rPr>
            </w:pPr>
            <w:r w:rsidRPr="004C757C">
              <w:rPr>
                <w:rFonts w:ascii="Bookman Old Style" w:hAnsi="Bookman Old Style"/>
                <w:b/>
              </w:rPr>
              <w:t>MATKI UNASIENIONE NATURALNIE</w:t>
            </w:r>
          </w:p>
        </w:tc>
        <w:tc>
          <w:tcPr>
            <w:tcW w:w="1144" w:type="dxa"/>
          </w:tcPr>
          <w:p w:rsidR="0030563E" w:rsidRDefault="004C75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430" w:type="dxa"/>
          </w:tcPr>
          <w:p w:rsidR="0030563E" w:rsidRDefault="004C75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86,40</w:t>
            </w:r>
          </w:p>
        </w:tc>
        <w:tc>
          <w:tcPr>
            <w:tcW w:w="1801" w:type="dxa"/>
          </w:tcPr>
          <w:p w:rsidR="0030563E" w:rsidRDefault="004C757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 15.06</w:t>
            </w:r>
          </w:p>
        </w:tc>
      </w:tr>
    </w:tbl>
    <w:p w:rsidR="0030563E" w:rsidRDefault="0030563E">
      <w:pPr>
        <w:rPr>
          <w:rFonts w:ascii="Bookman Old Style" w:hAnsi="Bookman Old Style"/>
          <w:sz w:val="24"/>
          <w:szCs w:val="24"/>
        </w:rPr>
      </w:pPr>
    </w:p>
    <w:p w:rsidR="004C757C" w:rsidRPr="00EF3D6C" w:rsidRDefault="004C757C">
      <w:pPr>
        <w:rPr>
          <w:rFonts w:ascii="Bookman Old Style" w:hAnsi="Bookman Old Style"/>
          <w:b/>
          <w:sz w:val="21"/>
          <w:szCs w:val="21"/>
        </w:rPr>
      </w:pPr>
      <w:r w:rsidRPr="00EF3D6C">
        <w:rPr>
          <w:rFonts w:ascii="Bookman Old Style" w:hAnsi="Bookman Old Style"/>
          <w:b/>
          <w:sz w:val="21"/>
          <w:szCs w:val="21"/>
        </w:rPr>
        <w:t>WYSYŁKA:</w:t>
      </w:r>
    </w:p>
    <w:p w:rsidR="004C757C" w:rsidRPr="00EF3D6C" w:rsidRDefault="004C757C" w:rsidP="004C757C">
      <w:pPr>
        <w:pStyle w:val="Akapitzlist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 w:rsidRPr="00EF3D6C">
        <w:rPr>
          <w:rFonts w:ascii="Bookman Old Style" w:hAnsi="Bookman Old Style"/>
          <w:sz w:val="21"/>
          <w:szCs w:val="21"/>
        </w:rPr>
        <w:t>Wysyłamy za pośrednictwem kuriera DHL</w:t>
      </w:r>
    </w:p>
    <w:p w:rsidR="004C757C" w:rsidRPr="00EF3D6C" w:rsidRDefault="004C757C" w:rsidP="004C757C">
      <w:pPr>
        <w:pStyle w:val="Akapitzlist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 w:rsidRPr="00EF3D6C">
        <w:rPr>
          <w:rFonts w:ascii="Bookman Old Style" w:hAnsi="Bookman Old Style"/>
          <w:sz w:val="21"/>
          <w:szCs w:val="21"/>
        </w:rPr>
        <w:t>Koszt wysyłki pokrywa kupujący i wynosi on ok.20 zł brutto</w:t>
      </w:r>
    </w:p>
    <w:p w:rsidR="004C757C" w:rsidRPr="00EF3D6C" w:rsidRDefault="004C757C" w:rsidP="004C757C">
      <w:pPr>
        <w:pStyle w:val="Akapitzlist"/>
        <w:numPr>
          <w:ilvl w:val="0"/>
          <w:numId w:val="1"/>
        </w:numPr>
        <w:rPr>
          <w:rFonts w:ascii="Bookman Old Style" w:hAnsi="Bookman Old Style"/>
          <w:sz w:val="21"/>
          <w:szCs w:val="21"/>
        </w:rPr>
      </w:pPr>
      <w:r w:rsidRPr="00EF3D6C">
        <w:rPr>
          <w:rFonts w:ascii="Bookman Old Style" w:hAnsi="Bookman Old Style"/>
          <w:sz w:val="21"/>
          <w:szCs w:val="21"/>
        </w:rPr>
        <w:t xml:space="preserve">Bezpłatną wysyłkę realizujemy przy jednorazowych zamówieniach o wartości powyżej 600 zł. </w:t>
      </w:r>
    </w:p>
    <w:p w:rsidR="004C757C" w:rsidRDefault="002F3851" w:rsidP="004C757C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2E960" wp14:editId="6A400767">
                <wp:simplePos x="0" y="0"/>
                <wp:positionH relativeFrom="column">
                  <wp:posOffset>3631566</wp:posOffset>
                </wp:positionH>
                <wp:positionV relativeFrom="paragraph">
                  <wp:posOffset>170815</wp:posOffset>
                </wp:positionV>
                <wp:extent cx="2266950" cy="9048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EA3" w:rsidRPr="00F03EA3" w:rsidRDefault="00F61E1A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F03EA3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de-DE"/>
                              </w:rPr>
                              <w:t>+48 538 346</w:t>
                            </w:r>
                            <w:r w:rsidR="00F03EA3" w:rsidRPr="00F03EA3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de-DE"/>
                              </w:rPr>
                              <w:t> </w:t>
                            </w:r>
                            <w:r w:rsidRPr="00F03EA3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de-DE"/>
                              </w:rPr>
                              <w:t>807</w:t>
                            </w:r>
                            <w:r w:rsidR="00F03EA3" w:rsidRPr="00F03EA3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de-DE"/>
                              </w:rPr>
                              <w:t xml:space="preserve">                                             e-mail: tomasz.sokalski@vp.pl</w:t>
                            </w:r>
                          </w:p>
                          <w:p w:rsidR="00F61E1A" w:rsidRPr="002F3851" w:rsidRDefault="00F61E1A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2F3851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pn.-pt. w godz.  8:00-15:00        </w:t>
                            </w:r>
                            <w:r w:rsidR="00F03EA3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Pr="002F3851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sob. w godz. 8:00-12:00       </w:t>
                            </w:r>
                            <w:bookmarkStart w:id="0" w:name="_GoBack"/>
                            <w:bookmarkEnd w:id="0"/>
                            <w:r w:rsidRPr="002F3851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                                                      </w:t>
                            </w:r>
                            <w:r w:rsidR="00CB5951" w:rsidRPr="002F3851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285.95pt;margin-top:13.45pt;width:178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" fillcolor="white [3201]" strokeweight=".5pt">
                <v:textbox>
                  <w:txbxContent>
                    <w:p w:rsidR="00F03EA3" w:rsidRPr="00F03EA3" w:rsidRDefault="00F61E1A">
                      <w:pPr>
                        <w:rPr>
                          <w:rFonts w:asciiTheme="majorHAnsi" w:hAnsiTheme="majorHAnsi"/>
                          <w:sz w:val="21"/>
                          <w:szCs w:val="21"/>
                          <w:lang w:val="de-DE"/>
                        </w:rPr>
                      </w:pPr>
                      <w:r w:rsidRPr="00F03EA3">
                        <w:rPr>
                          <w:rFonts w:asciiTheme="majorHAnsi" w:hAnsiTheme="majorHAnsi"/>
                          <w:sz w:val="21"/>
                          <w:szCs w:val="21"/>
                          <w:lang w:val="de-DE"/>
                        </w:rPr>
                        <w:t>+48 538 346</w:t>
                      </w:r>
                      <w:r w:rsidR="00F03EA3" w:rsidRPr="00F03EA3">
                        <w:rPr>
                          <w:rFonts w:asciiTheme="majorHAnsi" w:hAnsiTheme="majorHAnsi"/>
                          <w:sz w:val="21"/>
                          <w:szCs w:val="21"/>
                          <w:lang w:val="de-DE"/>
                        </w:rPr>
                        <w:t> </w:t>
                      </w:r>
                      <w:r w:rsidRPr="00F03EA3">
                        <w:rPr>
                          <w:rFonts w:asciiTheme="majorHAnsi" w:hAnsiTheme="majorHAnsi"/>
                          <w:sz w:val="21"/>
                          <w:szCs w:val="21"/>
                          <w:lang w:val="de-DE"/>
                        </w:rPr>
                        <w:t>807</w:t>
                      </w:r>
                      <w:r w:rsidR="00F03EA3" w:rsidRPr="00F03EA3">
                        <w:rPr>
                          <w:rFonts w:asciiTheme="majorHAnsi" w:hAnsiTheme="majorHAnsi"/>
                          <w:sz w:val="21"/>
                          <w:szCs w:val="21"/>
                          <w:lang w:val="de-DE"/>
                        </w:rPr>
                        <w:t xml:space="preserve">                                             e-mail: tomasz.sokalski@vp.pl</w:t>
                      </w:r>
                    </w:p>
                    <w:p w:rsidR="00F61E1A" w:rsidRPr="002F3851" w:rsidRDefault="00F61E1A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2F3851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pn.-pt. w godz.  8:00-15:00        </w:t>
                      </w:r>
                      <w:r w:rsidR="00F03EA3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          </w:t>
                      </w:r>
                      <w:r w:rsidRPr="002F3851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sob. w godz. 8:00-12:00       </w:t>
                      </w:r>
                      <w:bookmarkStart w:id="1" w:name="_GoBack"/>
                      <w:bookmarkEnd w:id="1"/>
                      <w:r w:rsidRPr="002F3851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                                                      </w:t>
                      </w:r>
                      <w:r w:rsidR="00CB5951" w:rsidRPr="002F3851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15267" wp14:editId="51131E6C">
                <wp:simplePos x="0" y="0"/>
                <wp:positionH relativeFrom="column">
                  <wp:posOffset>564515</wp:posOffset>
                </wp:positionH>
                <wp:positionV relativeFrom="paragraph">
                  <wp:posOffset>170815</wp:posOffset>
                </wp:positionV>
                <wp:extent cx="2349500" cy="904875"/>
                <wp:effectExtent l="0" t="0" r="1270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E1A" w:rsidRPr="002F3851" w:rsidRDefault="00F61E1A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2F3851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Działy Specjalne Produkcji Rolnej „Pszczółka” Sokalski Tomasz Postołów 62, 38-600 Lesko</w:t>
                            </w:r>
                          </w:p>
                          <w:p w:rsidR="00F61E1A" w:rsidRPr="002F3851" w:rsidRDefault="00F61E1A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2F3851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NIP. 687-144-23-59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44.45pt;margin-top:13.45pt;width:18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" fillcolor="white [3201]" strokeweight=".5pt">
                <v:textbox>
                  <w:txbxContent>
                    <w:p w:rsidR="00F61E1A" w:rsidRPr="002F3851" w:rsidRDefault="00F61E1A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2F3851">
                        <w:rPr>
                          <w:rFonts w:asciiTheme="majorHAnsi" w:hAnsiTheme="majorHAnsi"/>
                          <w:sz w:val="21"/>
                          <w:szCs w:val="21"/>
                        </w:rPr>
                        <w:t>Działy Specjalne Produkcji Rolnej „Pszczółka” Sokalski Tomasz Postołów 62, 38-600 Lesko</w:t>
                      </w:r>
                    </w:p>
                    <w:p w:rsidR="00F61E1A" w:rsidRPr="002F3851" w:rsidRDefault="00F61E1A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2F3851">
                        <w:rPr>
                          <w:rFonts w:asciiTheme="majorHAnsi" w:hAnsiTheme="majorHAnsi"/>
                          <w:sz w:val="21"/>
                          <w:szCs w:val="21"/>
                        </w:rPr>
                        <w:t>NIP. 687-144-23-59</w:t>
                      </w:r>
                    </w:p>
                  </w:txbxContent>
                </v:textbox>
              </v:shape>
            </w:pict>
          </mc:Fallback>
        </mc:AlternateContent>
      </w:r>
    </w:p>
    <w:p w:rsidR="004C757C" w:rsidRDefault="004C757C" w:rsidP="004C757C">
      <w:pPr>
        <w:pStyle w:val="Akapitzlist"/>
        <w:rPr>
          <w:rFonts w:ascii="Bookman Old Style" w:hAnsi="Bookman Old Style"/>
          <w:sz w:val="24"/>
          <w:szCs w:val="24"/>
        </w:rPr>
      </w:pPr>
    </w:p>
    <w:p w:rsidR="004C757C" w:rsidRPr="004C757C" w:rsidRDefault="004C757C" w:rsidP="004C757C">
      <w:pPr>
        <w:pStyle w:val="Akapitzlist"/>
        <w:rPr>
          <w:rFonts w:ascii="Bookman Old Style" w:hAnsi="Bookman Old Style"/>
          <w:sz w:val="24"/>
          <w:szCs w:val="24"/>
        </w:rPr>
      </w:pPr>
    </w:p>
    <w:sectPr w:rsidR="004C757C" w:rsidRPr="004C757C" w:rsidSect="005317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3115"/>
    <w:multiLevelType w:val="hybridMultilevel"/>
    <w:tmpl w:val="09A2CC42"/>
    <w:lvl w:ilvl="0" w:tplc="67F0F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D08D2"/>
    <w:multiLevelType w:val="hybridMultilevel"/>
    <w:tmpl w:val="B3D6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41"/>
    <w:rsid w:val="001467AE"/>
    <w:rsid w:val="002F3851"/>
    <w:rsid w:val="003047D0"/>
    <w:rsid w:val="0030563E"/>
    <w:rsid w:val="0035167A"/>
    <w:rsid w:val="004874A4"/>
    <w:rsid w:val="004C757C"/>
    <w:rsid w:val="00531775"/>
    <w:rsid w:val="005A4A1C"/>
    <w:rsid w:val="005F76C4"/>
    <w:rsid w:val="00762441"/>
    <w:rsid w:val="00A66C13"/>
    <w:rsid w:val="00B61127"/>
    <w:rsid w:val="00C2406D"/>
    <w:rsid w:val="00CB5951"/>
    <w:rsid w:val="00E61F26"/>
    <w:rsid w:val="00EF3D6C"/>
    <w:rsid w:val="00F03EA3"/>
    <w:rsid w:val="00F12082"/>
    <w:rsid w:val="00F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2023-09-26T10:38:00Z</cp:lastPrinted>
  <dcterms:created xsi:type="dcterms:W3CDTF">2023-09-26T10:34:00Z</dcterms:created>
  <dcterms:modified xsi:type="dcterms:W3CDTF">2023-09-26T10:55:00Z</dcterms:modified>
</cp:coreProperties>
</file>